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FCE6C" w14:textId="7CD97A27" w:rsidR="00A67160" w:rsidRPr="00A67160" w:rsidRDefault="00A67160" w:rsidP="00A67160">
      <w:pPr>
        <w:spacing w:line="288" w:lineRule="auto"/>
        <w:jc w:val="right"/>
        <w:rPr>
          <w:rFonts w:ascii="Arial" w:hAnsi="Arial" w:cs="Arial"/>
          <w:sz w:val="22"/>
          <w:szCs w:val="22"/>
        </w:rPr>
      </w:pPr>
      <w:r w:rsidRPr="00A67160">
        <w:rPr>
          <w:rFonts w:ascii="Arial" w:hAnsi="Arial" w:cs="Arial"/>
          <w:sz w:val="22"/>
          <w:szCs w:val="22"/>
        </w:rPr>
        <w:t xml:space="preserve">Załącznik nr </w:t>
      </w:r>
      <w:r w:rsidR="00F379C3">
        <w:rPr>
          <w:rFonts w:ascii="Arial" w:hAnsi="Arial" w:cs="Arial"/>
          <w:sz w:val="22"/>
          <w:szCs w:val="22"/>
        </w:rPr>
        <w:t>9</w:t>
      </w:r>
      <w:r w:rsidR="008F61D8">
        <w:rPr>
          <w:rFonts w:ascii="Arial" w:hAnsi="Arial" w:cs="Arial"/>
          <w:sz w:val="22"/>
          <w:szCs w:val="22"/>
        </w:rPr>
        <w:t>a</w:t>
      </w:r>
      <w:r w:rsidRPr="00A67160">
        <w:rPr>
          <w:rFonts w:ascii="Arial" w:hAnsi="Arial" w:cs="Arial"/>
          <w:sz w:val="22"/>
          <w:szCs w:val="22"/>
        </w:rPr>
        <w:t xml:space="preserve"> do Umowy nr ………………….</w:t>
      </w:r>
    </w:p>
    <w:p w14:paraId="183EAAA0" w14:textId="77777777" w:rsidR="00A67160" w:rsidRPr="00A67160" w:rsidRDefault="00A67160" w:rsidP="00A67160">
      <w:pPr>
        <w:spacing w:line="288" w:lineRule="auto"/>
        <w:jc w:val="right"/>
        <w:rPr>
          <w:rFonts w:ascii="Arial" w:hAnsi="Arial" w:cs="Arial"/>
          <w:b/>
          <w:sz w:val="22"/>
          <w:szCs w:val="22"/>
        </w:rPr>
      </w:pPr>
    </w:p>
    <w:p w14:paraId="3724881A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0F862E55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29AC210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4B7C2BEA" w14:textId="77777777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Działając na podstawie Ustawy z dnia 11 marca 2004r. o podatku od towarów i usług </w:t>
      </w:r>
    </w:p>
    <w:p w14:paraId="75AD7B15" w14:textId="36367673" w:rsidR="00E23D8E" w:rsidRPr="00CF6C3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PKP Polskie Linie Kolejowe S.A. z siedzibą w Warszawie (kod pocztowy: 03-734) przy                    ul. Targowej 74, zarejestrowanej przez Sąd Rej</w:t>
      </w:r>
      <w:r w:rsidR="0034616C">
        <w:rPr>
          <w:rFonts w:ascii="Arial" w:hAnsi="Arial" w:cs="Arial"/>
          <w:sz w:val="24"/>
          <w:szCs w:val="24"/>
        </w:rPr>
        <w:t>onowy dla m. st. Warszawy, XI</w:t>
      </w:r>
      <w:r w:rsidR="00DC740D">
        <w:rPr>
          <w:rFonts w:ascii="Arial" w:hAnsi="Arial" w:cs="Arial"/>
          <w:sz w:val="24"/>
          <w:szCs w:val="24"/>
        </w:rPr>
        <w:t>V</w:t>
      </w:r>
      <w:r w:rsidR="0034616C"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Wydział Gospodarczy Krajowego Re</w:t>
      </w:r>
      <w:r w:rsidR="0034616C">
        <w:rPr>
          <w:rFonts w:ascii="Arial" w:hAnsi="Arial" w:cs="Arial"/>
          <w:sz w:val="24"/>
          <w:szCs w:val="24"/>
        </w:rPr>
        <w:t>jestru Sądowego pod numerem KRS </w:t>
      </w:r>
      <w:r w:rsidRPr="00CF6C3F">
        <w:rPr>
          <w:rFonts w:ascii="Arial" w:hAnsi="Arial" w:cs="Arial"/>
          <w:sz w:val="24"/>
          <w:szCs w:val="24"/>
        </w:rPr>
        <w:t>0000037568, NIP 113-23-16-427, REGON 01</w:t>
      </w:r>
      <w:r w:rsidR="0034616C">
        <w:rPr>
          <w:rFonts w:ascii="Arial" w:hAnsi="Arial" w:cs="Arial"/>
          <w:sz w:val="24"/>
          <w:szCs w:val="24"/>
        </w:rPr>
        <w:t>7319027 o kapitale zakładowym w </w:t>
      </w:r>
      <w:r w:rsidRPr="00CF6C3F">
        <w:rPr>
          <w:rFonts w:ascii="Arial" w:hAnsi="Arial" w:cs="Arial"/>
          <w:sz w:val="24"/>
          <w:szCs w:val="24"/>
        </w:rPr>
        <w:t xml:space="preserve">całości wpłaconym: </w:t>
      </w:r>
      <w:r w:rsidR="00CE6226">
        <w:rPr>
          <w:rFonts w:ascii="Arial" w:hAnsi="Arial" w:cs="Arial"/>
          <w:sz w:val="24"/>
          <w:szCs w:val="24"/>
        </w:rPr>
        <w:t>38.481.109</w:t>
      </w:r>
      <w:r w:rsidR="004B44F0">
        <w:rPr>
          <w:rFonts w:ascii="Arial" w:hAnsi="Arial" w:cs="Arial"/>
          <w:sz w:val="24"/>
          <w:szCs w:val="24"/>
        </w:rPr>
        <w:t>.</w:t>
      </w:r>
      <w:r w:rsidR="00711B02">
        <w:rPr>
          <w:rFonts w:ascii="Arial" w:hAnsi="Arial" w:cs="Arial"/>
          <w:sz w:val="24"/>
          <w:szCs w:val="24"/>
        </w:rPr>
        <w:t>023</w:t>
      </w:r>
      <w:r w:rsidR="00D848AD">
        <w:rPr>
          <w:rFonts w:ascii="Arial" w:hAnsi="Arial" w:cs="Arial"/>
          <w:sz w:val="24"/>
          <w:szCs w:val="24"/>
        </w:rPr>
        <w:t>.</w:t>
      </w:r>
      <w:r w:rsidR="00AD0E06" w:rsidRPr="00AD0E06">
        <w:rPr>
          <w:rFonts w:ascii="Arial" w:hAnsi="Arial" w:cs="Arial"/>
          <w:sz w:val="24"/>
          <w:szCs w:val="24"/>
        </w:rPr>
        <w:t xml:space="preserve">000,00 </w:t>
      </w:r>
      <w:r w:rsidRPr="00CF6C3F">
        <w:rPr>
          <w:rFonts w:ascii="Arial" w:hAnsi="Arial" w:cs="Arial"/>
          <w:sz w:val="24"/>
          <w:szCs w:val="24"/>
        </w:rPr>
        <w:t>zł, (dalej PLK)</w:t>
      </w:r>
    </w:p>
    <w:p w14:paraId="1B57D4FC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06E75">
        <w:rPr>
          <w:rFonts w:ascii="Arial" w:hAnsi="Arial" w:cs="Arial"/>
          <w:sz w:val="24"/>
          <w:szCs w:val="24"/>
        </w:rPr>
        <w:t>akceptuje</w:t>
      </w:r>
      <w:r w:rsidRPr="00CF6C3F">
        <w:rPr>
          <w:rFonts w:ascii="Arial" w:hAnsi="Arial" w:cs="Arial"/>
          <w:sz w:val="24"/>
          <w:szCs w:val="24"/>
        </w:rPr>
        <w:t>/</w:t>
      </w:r>
      <w:r w:rsidRPr="00C06E75">
        <w:rPr>
          <w:rFonts w:ascii="Arial" w:hAnsi="Arial" w:cs="Arial"/>
          <w:strike/>
          <w:sz w:val="24"/>
          <w:szCs w:val="24"/>
        </w:rPr>
        <w:t>anuluje akceptację</w:t>
      </w:r>
      <w:r w:rsidRPr="00CF6C3F">
        <w:rPr>
          <w:rFonts w:ascii="Arial" w:hAnsi="Arial" w:cs="Arial"/>
          <w:sz w:val="24"/>
          <w:szCs w:val="24"/>
        </w:rPr>
        <w:t xml:space="preserve">* przesyłania faktur, faktur korygujących oraz duplikatów faktur (dalej razem „faktury”) w formacie </w:t>
      </w:r>
      <w:r>
        <w:rPr>
          <w:rFonts w:ascii="Arial" w:hAnsi="Arial" w:cs="Arial"/>
          <w:sz w:val="24"/>
          <w:szCs w:val="24"/>
        </w:rPr>
        <w:t>PDF lub XML</w:t>
      </w:r>
      <w:r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Pr="001252FF">
        <w:rPr>
          <w:rFonts w:ascii="Arial" w:hAnsi="Arial" w:cs="Arial"/>
          <w:sz w:val="24"/>
          <w:szCs w:val="24"/>
        </w:rPr>
        <w:t>rzez:</w:t>
      </w:r>
    </w:p>
    <w:p w14:paraId="139280DF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669CC3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5998D60E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5758C29B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>PLK 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032EA741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FD30E27" w14:textId="77777777" w:rsidR="00E23D8E" w:rsidRPr="006D0BE7" w:rsidRDefault="00E23D8E" w:rsidP="00E23D8E">
      <w:pPr>
        <w:spacing w:line="288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4ED2C815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0752BD47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0C33F2A3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1.6,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 MB.</w:t>
      </w:r>
    </w:p>
    <w:p w14:paraId="3FF00047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jedną fakturę. 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nr…”.</w:t>
      </w:r>
    </w:p>
    <w:p w14:paraId="75476BF2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PLK.</w:t>
      </w:r>
    </w:p>
    <w:p w14:paraId="5005200B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PLK zobowiązuje się przyjmować faktury w formie papierowej, w szczególnych przypadkach uzasadnionych przeszkodami technicznymi uniemożliwiającymi Wystawcy faktury przesłanie lub PLK odbiór dokumentów elektronicznych.</w:t>
      </w:r>
    </w:p>
    <w:p w14:paraId="6FAB2D05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lastRenderedPageBreak/>
        <w:t>W przypadku, o którym mowa w pkt 8, dokumenty w formie papierowej przesyłane będą na adres: PKP Polskie Linie Kolejowe S.A. ul Targowa 74 ,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14EB0FA8" w14:textId="77777777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przez Wystawcę faktury dokumentów uznaje się datę otrzymania wiadomości na wskazany przez PLK adres </w:t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18C456CE" w14:textId="77777777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F42EE35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faktur w formie elektronicznej jest automatycznie wygenerowana wiadomość pocztowa przesłana na 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05B94B23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0843610" w14:textId="77777777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34616C">
        <w:rPr>
          <w:rFonts w:ascii="Arial" w:hAnsi="Arial" w:cs="Arial"/>
          <w:sz w:val="24"/>
          <w:szCs w:val="24"/>
        </w:rPr>
        <w:t>:</w:t>
      </w:r>
    </w:p>
    <w:p w14:paraId="5B1ACE11" w14:textId="77777777" w:rsidR="0034616C" w:rsidRDefault="008B6600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>
        <w:rPr>
          <w:rStyle w:val="Hipercze"/>
          <w:rFonts w:ascii="Arial" w:hAnsi="Arial" w:cs="Arial"/>
          <w:sz w:val="24"/>
          <w:szCs w:val="24"/>
        </w:rPr>
        <w:t xml:space="preserve">, </w:t>
      </w:r>
      <w:r w:rsidR="00D80E04">
        <w:rPr>
          <w:rStyle w:val="Hipercze"/>
          <w:rFonts w:ascii="Arial" w:hAnsi="Arial" w:cs="Arial"/>
          <w:color w:val="auto"/>
          <w:sz w:val="24"/>
          <w:szCs w:val="24"/>
          <w:u w:val="none"/>
        </w:rPr>
        <w:t>(022) 47-33-293</w:t>
      </w:r>
    </w:p>
    <w:p w14:paraId="2E603C3E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3CF3D6BD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7181DDAF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1E22784A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B6D7026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0741D4D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194CEFE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4D5ACB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744F6BB3" w14:textId="77777777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25E3AAF7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A227FCD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88DAC8C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E213ED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C75937B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5A79E70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A7616D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4F56FC0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570EEAFC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259B4F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p w14:paraId="76804563" w14:textId="77777777" w:rsidR="00216DFE" w:rsidRPr="00E23D8E" w:rsidRDefault="00216DFE" w:rsidP="00E23D8E">
      <w:pPr>
        <w:overflowPunct/>
        <w:autoSpaceDE/>
        <w:autoSpaceDN/>
        <w:adjustRightInd/>
        <w:rPr>
          <w:rFonts w:ascii="Arial" w:hAnsi="Arial" w:cs="Arial"/>
          <w:szCs w:val="24"/>
        </w:rPr>
      </w:pPr>
    </w:p>
    <w:sectPr w:rsidR="00216DFE" w:rsidRPr="00E23D8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7ADFF" w14:textId="77777777" w:rsidR="0098788B" w:rsidRDefault="0098788B" w:rsidP="00536507">
      <w:r>
        <w:separator/>
      </w:r>
    </w:p>
  </w:endnote>
  <w:endnote w:type="continuationSeparator" w:id="0">
    <w:p w14:paraId="401B2DCF" w14:textId="77777777" w:rsidR="0098788B" w:rsidRDefault="0098788B" w:rsidP="00536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375635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30BFD78" w14:textId="77777777" w:rsidR="00536507" w:rsidRDefault="0053650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1483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1483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E07D391" w14:textId="77777777" w:rsidR="00536507" w:rsidRDefault="005365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6A3FA" w14:textId="77777777" w:rsidR="0098788B" w:rsidRDefault="0098788B" w:rsidP="00536507">
      <w:r>
        <w:separator/>
      </w:r>
    </w:p>
  </w:footnote>
  <w:footnote w:type="continuationSeparator" w:id="0">
    <w:p w14:paraId="03B9D90D" w14:textId="77777777" w:rsidR="0098788B" w:rsidRDefault="0098788B" w:rsidP="00536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5939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01EA2"/>
    <w:rsid w:val="00097C78"/>
    <w:rsid w:val="00097F0D"/>
    <w:rsid w:val="000E2958"/>
    <w:rsid w:val="00124210"/>
    <w:rsid w:val="001377D4"/>
    <w:rsid w:val="00164EBB"/>
    <w:rsid w:val="00170E08"/>
    <w:rsid w:val="001A61EA"/>
    <w:rsid w:val="001B0340"/>
    <w:rsid w:val="001D27E9"/>
    <w:rsid w:val="001E62D2"/>
    <w:rsid w:val="00214E00"/>
    <w:rsid w:val="00216DFE"/>
    <w:rsid w:val="00221D90"/>
    <w:rsid w:val="00280CE8"/>
    <w:rsid w:val="00325CE2"/>
    <w:rsid w:val="003455CB"/>
    <w:rsid w:val="0034616C"/>
    <w:rsid w:val="003469DC"/>
    <w:rsid w:val="00373C7D"/>
    <w:rsid w:val="003810BB"/>
    <w:rsid w:val="003E5514"/>
    <w:rsid w:val="00422AAF"/>
    <w:rsid w:val="00430062"/>
    <w:rsid w:val="00453D48"/>
    <w:rsid w:val="004948CF"/>
    <w:rsid w:val="004A176A"/>
    <w:rsid w:val="004B44F0"/>
    <w:rsid w:val="00527CA6"/>
    <w:rsid w:val="00536507"/>
    <w:rsid w:val="0053653F"/>
    <w:rsid w:val="00594430"/>
    <w:rsid w:val="005D414C"/>
    <w:rsid w:val="006534A8"/>
    <w:rsid w:val="00664138"/>
    <w:rsid w:val="006775A4"/>
    <w:rsid w:val="006D55BE"/>
    <w:rsid w:val="00711B02"/>
    <w:rsid w:val="0073282C"/>
    <w:rsid w:val="00787C8A"/>
    <w:rsid w:val="007B5127"/>
    <w:rsid w:val="007B5347"/>
    <w:rsid w:val="008B6600"/>
    <w:rsid w:val="008D29AF"/>
    <w:rsid w:val="008F61D8"/>
    <w:rsid w:val="0095060B"/>
    <w:rsid w:val="0095473B"/>
    <w:rsid w:val="0098788B"/>
    <w:rsid w:val="009B29E0"/>
    <w:rsid w:val="00A32DAE"/>
    <w:rsid w:val="00A34A31"/>
    <w:rsid w:val="00A67160"/>
    <w:rsid w:val="00A81E8B"/>
    <w:rsid w:val="00AD0E06"/>
    <w:rsid w:val="00B4430B"/>
    <w:rsid w:val="00BC68E4"/>
    <w:rsid w:val="00BE2B15"/>
    <w:rsid w:val="00C06E75"/>
    <w:rsid w:val="00C14836"/>
    <w:rsid w:val="00CE6226"/>
    <w:rsid w:val="00CF687E"/>
    <w:rsid w:val="00D80E04"/>
    <w:rsid w:val="00D82AE4"/>
    <w:rsid w:val="00D848AD"/>
    <w:rsid w:val="00DA0C02"/>
    <w:rsid w:val="00DC740D"/>
    <w:rsid w:val="00E07254"/>
    <w:rsid w:val="00E23D8E"/>
    <w:rsid w:val="00EA50A1"/>
    <w:rsid w:val="00EB475D"/>
    <w:rsid w:val="00EF5817"/>
    <w:rsid w:val="00F3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2AE60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365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65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365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65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72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725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544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Gawłowska Ewelina</cp:lastModifiedBy>
  <cp:revision>34</cp:revision>
  <cp:lastPrinted>2026-03-05T10:43:00Z</cp:lastPrinted>
  <dcterms:created xsi:type="dcterms:W3CDTF">2022-09-19T09:49:00Z</dcterms:created>
  <dcterms:modified xsi:type="dcterms:W3CDTF">2026-03-13T09:23:00Z</dcterms:modified>
</cp:coreProperties>
</file>